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52" w:rsidRDefault="008D4952" w:rsidP="008D495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D4952" w:rsidRDefault="008D4952" w:rsidP="008D495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:rsidR="008D4952" w:rsidRDefault="008D4952" w:rsidP="008D4952">
      <w:pPr>
        <w:rPr>
          <w:sz w:val="20"/>
          <w:szCs w:val="20"/>
        </w:rPr>
      </w:pPr>
    </w:p>
    <w:p w:rsidR="008D4952" w:rsidRDefault="008D4952" w:rsidP="008D4952">
      <w:pPr>
        <w:rPr>
          <w:sz w:val="28"/>
          <w:szCs w:val="28"/>
        </w:rPr>
      </w:pPr>
    </w:p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>
        <w:rPr>
          <w:b/>
          <w:sz w:val="28"/>
          <w:szCs w:val="28"/>
        </w:rPr>
        <w:t xml:space="preserve"> в группе 21ДО</w:t>
      </w:r>
    </w:p>
    <w:p w:rsidR="008D4952" w:rsidRPr="00275485" w:rsidRDefault="008D4952" w:rsidP="008D4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</w:p>
    <w:p w:rsidR="008D4952" w:rsidRPr="00275485" w:rsidRDefault="008D4952" w:rsidP="008D4952">
      <w:pPr>
        <w:spacing w:line="360" w:lineRule="auto"/>
        <w:jc w:val="center"/>
        <w:rPr>
          <w:b/>
          <w:sz w:val="28"/>
          <w:szCs w:val="28"/>
        </w:rPr>
      </w:pPr>
    </w:p>
    <w:p w:rsidR="008D4952" w:rsidRPr="00EF2478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МДК 01.01  </w:t>
      </w:r>
      <w:r>
        <w:rPr>
          <w:rFonts w:eastAsia="Calibri"/>
          <w:b/>
          <w:sz w:val="20"/>
          <w:szCs w:val="20"/>
        </w:rPr>
        <w:t xml:space="preserve"> </w:t>
      </w:r>
      <w:r>
        <w:rPr>
          <w:rFonts w:eastAsia="Calibri"/>
          <w:b/>
          <w:bCs/>
          <w:sz w:val="20"/>
          <w:szCs w:val="20"/>
        </w:rPr>
        <w:t xml:space="preserve"> </w:t>
      </w:r>
      <w:r>
        <w:rPr>
          <w:b/>
          <w:kern w:val="36"/>
          <w:sz w:val="28"/>
          <w:szCs w:val="28"/>
        </w:rPr>
        <w:t xml:space="preserve"> </w:t>
      </w:r>
      <w:proofErr w:type="spellStart"/>
      <w:proofErr w:type="gramStart"/>
      <w:r w:rsidRPr="00EF2478">
        <w:rPr>
          <w:b/>
          <w:color w:val="000000"/>
          <w:sz w:val="28"/>
          <w:szCs w:val="28"/>
        </w:rPr>
        <w:t>Медико</w:t>
      </w:r>
      <w:proofErr w:type="spellEnd"/>
      <w:r w:rsidRPr="00EF2478">
        <w:rPr>
          <w:b/>
          <w:color w:val="000000"/>
          <w:sz w:val="28"/>
          <w:szCs w:val="28"/>
        </w:rPr>
        <w:t xml:space="preserve"> – биологические</w:t>
      </w:r>
      <w:proofErr w:type="gramEnd"/>
      <w:r w:rsidRPr="00EF2478">
        <w:rPr>
          <w:b/>
          <w:color w:val="000000"/>
          <w:sz w:val="28"/>
          <w:szCs w:val="28"/>
        </w:rPr>
        <w:t xml:space="preserve"> и социальные основы здоровья </w:t>
      </w:r>
    </w:p>
    <w:p w:rsidR="008D4952" w:rsidRPr="00A92A2F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 </w:t>
      </w: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8D4952" w:rsidRDefault="008D4952" w:rsidP="008D4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:rsidR="008D4952" w:rsidRDefault="008D4952" w:rsidP="008D4952">
      <w:pPr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D4952" w:rsidRDefault="008D4952" w:rsidP="008D4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:rsidR="008D4952" w:rsidRDefault="008D4952" w:rsidP="008D4952"/>
    <w:p w:rsidR="008D4952" w:rsidRPr="007C5357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№1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ие№1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 xml:space="preserve">      Выберите из </w:t>
      </w:r>
      <w:proofErr w:type="gramStart"/>
      <w:r w:rsidRPr="0064039C">
        <w:rPr>
          <w:b/>
          <w:bCs/>
          <w:i/>
          <w:iCs/>
          <w:color w:val="000000"/>
          <w:sz w:val="28"/>
          <w:szCs w:val="28"/>
        </w:rPr>
        <w:t>предложенных</w:t>
      </w:r>
      <w:proofErr w:type="gramEnd"/>
      <w:r w:rsidRPr="0064039C">
        <w:rPr>
          <w:b/>
          <w:bCs/>
          <w:i/>
          <w:iCs/>
          <w:color w:val="000000"/>
          <w:sz w:val="28"/>
          <w:szCs w:val="28"/>
        </w:rPr>
        <w:t xml:space="preserve"> правильное определение понятия «Физическое развитие»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Физическое развитие  - уровень развития организма, ко</w:t>
      </w:r>
      <w:r w:rsidRPr="0064039C">
        <w:rPr>
          <w:color w:val="000000"/>
          <w:sz w:val="28"/>
          <w:szCs w:val="28"/>
        </w:rPr>
        <w:softHyphen/>
        <w:t>торый определяется антропометрическими и биометрическими показателями (рост, масса тела, сила мышц, окружность груд</w:t>
      </w:r>
      <w:r w:rsidRPr="0064039C">
        <w:rPr>
          <w:color w:val="000000"/>
          <w:sz w:val="28"/>
          <w:szCs w:val="28"/>
        </w:rPr>
        <w:softHyphen/>
        <w:t>ной клетки, жизненная емкость легких, величина изгибов позво</w:t>
      </w:r>
      <w:r w:rsidRPr="0064039C">
        <w:rPr>
          <w:color w:val="000000"/>
          <w:sz w:val="28"/>
          <w:szCs w:val="28"/>
        </w:rPr>
        <w:softHyphen/>
        <w:t>ночника и др.).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 xml:space="preserve">2.      Физическое развитие  — это уровень развития двигательных навыков, умений, физических </w:t>
      </w:r>
      <w:proofErr w:type="gramStart"/>
      <w:r w:rsidRPr="0064039C">
        <w:rPr>
          <w:color w:val="000000"/>
          <w:sz w:val="28"/>
          <w:szCs w:val="28"/>
        </w:rPr>
        <w:t>качестве</w:t>
      </w:r>
      <w:proofErr w:type="gramEnd"/>
      <w:r w:rsidRPr="0064039C">
        <w:rPr>
          <w:color w:val="000000"/>
          <w:sz w:val="28"/>
          <w:szCs w:val="28"/>
        </w:rPr>
        <w:t xml:space="preserve"> который опреде</w:t>
      </w:r>
      <w:r w:rsidRPr="0064039C">
        <w:rPr>
          <w:color w:val="000000"/>
          <w:sz w:val="28"/>
          <w:szCs w:val="28"/>
        </w:rPr>
        <w:softHyphen/>
        <w:t>ляется требованиями и нормами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Физическое развитие  — это педагогический процесс, направленный на достижение физического совершенства.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b/>
          <w:bCs/>
          <w:color w:val="000000"/>
          <w:sz w:val="28"/>
          <w:szCs w:val="28"/>
        </w:rPr>
        <w:t>1.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Назовите критерии здоровья.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 xml:space="preserve">Наличие или отсутствие отклонений в раннем </w:t>
      </w:r>
      <w:proofErr w:type="gramStart"/>
      <w:r w:rsidRPr="0064039C">
        <w:rPr>
          <w:color w:val="000000"/>
          <w:spacing w:val="-1"/>
          <w:sz w:val="28"/>
          <w:szCs w:val="28"/>
        </w:rPr>
        <w:t>онтогенезе</w:t>
      </w:r>
      <w:proofErr w:type="gramEnd"/>
      <w:r w:rsidRPr="0064039C">
        <w:rPr>
          <w:color w:val="000000"/>
          <w:spacing w:val="-1"/>
          <w:sz w:val="28"/>
          <w:szCs w:val="28"/>
        </w:rPr>
        <w:t xml:space="preserve"> (анамнезе)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Физическое развитие и степень его гармоничности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Нервно-психическое развитие ребенка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4.     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Адаптивность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5.     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 xml:space="preserve">Степень </w:t>
      </w:r>
      <w:proofErr w:type="spellStart"/>
      <w:r w:rsidRPr="0064039C">
        <w:rPr>
          <w:color w:val="000000"/>
          <w:spacing w:val="-1"/>
          <w:sz w:val="28"/>
          <w:szCs w:val="28"/>
        </w:rPr>
        <w:t>резистентности</w:t>
      </w:r>
      <w:proofErr w:type="spellEnd"/>
      <w:r w:rsidRPr="0064039C">
        <w:rPr>
          <w:color w:val="000000"/>
          <w:spacing w:val="-1"/>
          <w:sz w:val="28"/>
          <w:szCs w:val="28"/>
        </w:rPr>
        <w:t xml:space="preserve"> (инфекционной устойчивости)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6.     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Уровень основных функций</w:t>
      </w:r>
      <w:proofErr w:type="gramStart"/>
      <w:r w:rsidRPr="0064039C">
        <w:rPr>
          <w:color w:val="000000"/>
          <w:spacing w:val="-1"/>
          <w:sz w:val="28"/>
          <w:szCs w:val="28"/>
        </w:rPr>
        <w:t>.</w:t>
      </w:r>
      <w:proofErr w:type="gramEnd"/>
      <w:r w:rsidRPr="0064039C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64039C">
        <w:rPr>
          <w:color w:val="000000"/>
          <w:spacing w:val="-1"/>
          <w:sz w:val="28"/>
          <w:szCs w:val="28"/>
        </w:rPr>
        <w:t>х</w:t>
      </w:r>
      <w:proofErr w:type="gramEnd"/>
      <w:r w:rsidRPr="0064039C">
        <w:rPr>
          <w:color w:val="000000"/>
          <w:spacing w:val="-1"/>
          <w:sz w:val="28"/>
          <w:szCs w:val="28"/>
        </w:rPr>
        <w:t>арактеризующих постоянство внутренней среды организма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7.     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Наличие или отсутствие хронических заболеваний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lastRenderedPageBreak/>
        <w:t>Раскройте в</w:t>
      </w:r>
      <w:r w:rsidRPr="0064039C">
        <w:rPr>
          <w:b/>
          <w:bCs/>
          <w:color w:val="000000"/>
          <w:sz w:val="28"/>
          <w:szCs w:val="28"/>
        </w:rPr>
        <w:t>нешние факторы, влияющие на реализацию функциональных резервов организма: физические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четвертой группы здоровья.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Четвертая группа</w:t>
      </w:r>
      <w:r w:rsidRPr="0064039C">
        <w:rPr>
          <w:color w:val="000000"/>
          <w:sz w:val="28"/>
          <w:szCs w:val="28"/>
        </w:rPr>
        <w:t xml:space="preserve"> — это дети, больные хроническими заболеваниями в стадии </w:t>
      </w:r>
      <w:proofErr w:type="spellStart"/>
      <w:r w:rsidRPr="0064039C">
        <w:rPr>
          <w:color w:val="000000"/>
          <w:sz w:val="28"/>
          <w:szCs w:val="28"/>
        </w:rPr>
        <w:t>субкомпенсации</w:t>
      </w:r>
      <w:proofErr w:type="spellEnd"/>
      <w:r w:rsidRPr="0064039C">
        <w:rPr>
          <w:color w:val="000000"/>
          <w:sz w:val="28"/>
          <w:szCs w:val="28"/>
        </w:rPr>
        <w:t>, с нарушениями общего самочувствия, часто болеющие, дающие 2 — 4 раза в год обостре</w:t>
      </w:r>
      <w:r w:rsidRPr="0064039C">
        <w:rPr>
          <w:color w:val="000000"/>
          <w:sz w:val="28"/>
          <w:szCs w:val="28"/>
        </w:rPr>
        <w:softHyphen/>
        <w:t>ния хронического заболевания;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принципы рационального питания.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1.Умеренность. 2. Сбалансированность. 3. 4. Четырехразовое питание. 5.Разнообразие. 6. Биологическая полноценность.</w:t>
      </w:r>
      <w:r w:rsidRPr="0064039C">
        <w:rPr>
          <w:color w:val="000000"/>
          <w:sz w:val="28"/>
          <w:szCs w:val="28"/>
        </w:rPr>
        <w:t> 7. Системность. 8. Постепенность.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1.Умеренность. 2. Сбалансированность. 3. Разнообразие.. 4. Четырехразовое питание.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:rsidR="008D4952" w:rsidRDefault="008D4952" w:rsidP="008D4952"/>
    <w:p w:rsidR="008D4952" w:rsidRPr="007C5357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№2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Задание 1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 xml:space="preserve">               Выберите из </w:t>
      </w:r>
      <w:proofErr w:type="gramStart"/>
      <w:r w:rsidRPr="0064039C">
        <w:rPr>
          <w:b/>
          <w:bCs/>
          <w:i/>
          <w:iCs/>
          <w:color w:val="000000"/>
          <w:sz w:val="28"/>
          <w:szCs w:val="28"/>
        </w:rPr>
        <w:t>предложенных</w:t>
      </w:r>
      <w:proofErr w:type="gramEnd"/>
      <w:r w:rsidRPr="0064039C">
        <w:rPr>
          <w:b/>
          <w:bCs/>
          <w:i/>
          <w:iCs/>
          <w:color w:val="000000"/>
          <w:sz w:val="28"/>
          <w:szCs w:val="28"/>
        </w:rPr>
        <w:t xml:space="preserve"> правильное определение понятия «Физическая подготовленность»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Физическая подготовленность – это уровень развития двигательных умений и навыков и физических качеств.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Физическая подготовленность — это движения, двигательные дей</w:t>
      </w:r>
      <w:r w:rsidRPr="0064039C">
        <w:rPr>
          <w:color w:val="000000"/>
          <w:sz w:val="28"/>
          <w:szCs w:val="28"/>
        </w:rPr>
        <w:softHyphen/>
        <w:t>ствия, а также сложные виды двигательной деятельности (по</w:t>
      </w:r>
      <w:r w:rsidRPr="0064039C">
        <w:rPr>
          <w:color w:val="000000"/>
          <w:sz w:val="28"/>
          <w:szCs w:val="28"/>
        </w:rPr>
        <w:softHyphen/>
        <w:t>движные игры), отобранные в качестве сре</w:t>
      </w:r>
      <w:proofErr w:type="gramStart"/>
      <w:r w:rsidRPr="0064039C">
        <w:rPr>
          <w:color w:val="000000"/>
          <w:sz w:val="28"/>
          <w:szCs w:val="28"/>
        </w:rPr>
        <w:t>дств дл</w:t>
      </w:r>
      <w:proofErr w:type="gramEnd"/>
      <w:r w:rsidRPr="0064039C">
        <w:rPr>
          <w:color w:val="000000"/>
          <w:sz w:val="28"/>
          <w:szCs w:val="28"/>
        </w:rPr>
        <w:t>я решения задач физического воспитания.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lastRenderedPageBreak/>
        <w:t>3.     </w:t>
      </w:r>
      <w:r w:rsidRPr="0064039C">
        <w:rPr>
          <w:color w:val="000000"/>
          <w:sz w:val="28"/>
          <w:szCs w:val="28"/>
        </w:rPr>
        <w:t> Физическая подготовленность — это специальная деятельность, направленная на до</w:t>
      </w:r>
      <w:r w:rsidRPr="0064039C">
        <w:rPr>
          <w:color w:val="000000"/>
          <w:sz w:val="28"/>
          <w:szCs w:val="28"/>
        </w:rPr>
        <w:softHyphen/>
        <w:t xml:space="preserve">стижение в каком-либо </w:t>
      </w:r>
      <w:proofErr w:type="gramStart"/>
      <w:r w:rsidRPr="0064039C">
        <w:rPr>
          <w:color w:val="000000"/>
          <w:sz w:val="28"/>
          <w:szCs w:val="28"/>
        </w:rPr>
        <w:t>виде</w:t>
      </w:r>
      <w:proofErr w:type="gramEnd"/>
      <w:r w:rsidRPr="0064039C">
        <w:rPr>
          <w:color w:val="000000"/>
          <w:sz w:val="28"/>
          <w:szCs w:val="28"/>
        </w:rPr>
        <w:t xml:space="preserve"> физических упражнений наивысших результатов, выявляемых в процессе соревнований.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i/>
          <w:iCs/>
          <w:color w:val="000000"/>
          <w:spacing w:val="-1"/>
          <w:sz w:val="28"/>
          <w:szCs w:val="28"/>
        </w:rPr>
        <w:t>1.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     Назовите внутренние факторы, влияющие на реализацию функциональных резервов организма.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Конституция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  Наследственность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Реактивность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4.      Аллергия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5.      Иммунитет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 в</w:t>
      </w:r>
      <w:r w:rsidRPr="0064039C">
        <w:rPr>
          <w:b/>
          <w:bCs/>
          <w:color w:val="000000"/>
          <w:sz w:val="28"/>
          <w:szCs w:val="28"/>
        </w:rPr>
        <w:t>нешние факторы, влияющие на реализацию функциональных резервов организма: химические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третьей группы здоровья.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i/>
          <w:iCs/>
          <w:color w:val="000000"/>
          <w:sz w:val="28"/>
          <w:szCs w:val="28"/>
        </w:rPr>
        <w:t>Т</w:t>
      </w:r>
      <w:r w:rsidRPr="0064039C">
        <w:rPr>
          <w:i/>
          <w:iCs/>
          <w:color w:val="000000"/>
          <w:sz w:val="28"/>
          <w:szCs w:val="28"/>
        </w:rPr>
        <w:t>ретья группа</w:t>
      </w:r>
      <w:r w:rsidRPr="0064039C">
        <w:rPr>
          <w:color w:val="000000"/>
          <w:sz w:val="28"/>
          <w:szCs w:val="28"/>
        </w:rPr>
        <w:t> — это дети, больные хроническими забо</w:t>
      </w:r>
      <w:r w:rsidRPr="0064039C">
        <w:rPr>
          <w:color w:val="000000"/>
          <w:sz w:val="28"/>
          <w:szCs w:val="28"/>
        </w:rPr>
        <w:softHyphen/>
        <w:t>леваниями (хронический тонзиллит, ревматизм, холецистит и т. д.) в стадии компенсации, т. е. без нарушения общего само</w:t>
      </w:r>
      <w:r w:rsidRPr="0064039C">
        <w:rPr>
          <w:color w:val="000000"/>
          <w:sz w:val="28"/>
          <w:szCs w:val="28"/>
        </w:rPr>
        <w:softHyphen/>
        <w:t>чувствия, редко болеющие, не дающие частых обострений хрони</w:t>
      </w:r>
      <w:r w:rsidRPr="0064039C">
        <w:rPr>
          <w:color w:val="000000"/>
          <w:sz w:val="28"/>
          <w:szCs w:val="28"/>
        </w:rPr>
        <w:softHyphen/>
        <w:t>ческого заболевания;</w:t>
      </w:r>
      <w:proofErr w:type="gramEnd"/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 xml:space="preserve">Назовите </w:t>
      </w:r>
      <w:proofErr w:type="spellStart"/>
      <w:r w:rsidRPr="0064039C">
        <w:rPr>
          <w:b/>
          <w:bCs/>
          <w:color w:val="000000"/>
          <w:sz w:val="28"/>
          <w:szCs w:val="28"/>
        </w:rPr>
        <w:t>биоритмологические</w:t>
      </w:r>
      <w:proofErr w:type="spellEnd"/>
      <w:r w:rsidRPr="0064039C">
        <w:rPr>
          <w:b/>
          <w:bCs/>
          <w:color w:val="000000"/>
          <w:sz w:val="28"/>
          <w:szCs w:val="28"/>
        </w:rPr>
        <w:t xml:space="preserve"> профили человека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142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1.              Совы.  2. Жаворонки. 3. Львы. 4.Голуби. 5. Воробьи. 6.Лисы. 7. Синицы.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1. 2. 4.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7C5357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  <w:u w:val="single"/>
        </w:rPr>
      </w:pPr>
      <w:r w:rsidRPr="007C5357">
        <w:rPr>
          <w:color w:val="000000"/>
          <w:sz w:val="28"/>
          <w:szCs w:val="28"/>
          <w:u w:val="single"/>
        </w:rPr>
        <w:t>.</w:t>
      </w: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№3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ие№1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Выберите из предложенных правильное определение понятия «</w:t>
      </w:r>
      <w:proofErr w:type="spellStart"/>
      <w:r w:rsidRPr="0064039C">
        <w:rPr>
          <w:b/>
          <w:bCs/>
          <w:i/>
          <w:iCs/>
          <w:color w:val="000000"/>
          <w:sz w:val="28"/>
          <w:szCs w:val="28"/>
        </w:rPr>
        <w:t>Резистентность</w:t>
      </w:r>
      <w:proofErr w:type="spellEnd"/>
      <w:r w:rsidRPr="0064039C">
        <w:rPr>
          <w:b/>
          <w:bCs/>
          <w:i/>
          <w:iCs/>
          <w:color w:val="000000"/>
          <w:sz w:val="28"/>
          <w:szCs w:val="28"/>
        </w:rPr>
        <w:t>»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 xml:space="preserve">1.      Это общее свойство всех организмов </w:t>
      </w:r>
      <w:proofErr w:type="gramStart"/>
      <w:r w:rsidRPr="0064039C">
        <w:rPr>
          <w:color w:val="000000"/>
          <w:sz w:val="28"/>
          <w:szCs w:val="28"/>
        </w:rPr>
        <w:t>сохра</w:t>
      </w:r>
      <w:r w:rsidRPr="0064039C">
        <w:rPr>
          <w:color w:val="000000"/>
          <w:sz w:val="28"/>
          <w:szCs w:val="28"/>
        </w:rPr>
        <w:softHyphen/>
        <w:t>нять и передавать</w:t>
      </w:r>
      <w:proofErr w:type="gramEnd"/>
      <w:r w:rsidRPr="0064039C">
        <w:rPr>
          <w:color w:val="000000"/>
          <w:sz w:val="28"/>
          <w:szCs w:val="28"/>
        </w:rPr>
        <w:t xml:space="preserve"> признаки строения и развития от предков к по</w:t>
      </w:r>
      <w:r w:rsidRPr="0064039C">
        <w:rPr>
          <w:color w:val="000000"/>
          <w:sz w:val="28"/>
          <w:szCs w:val="28"/>
        </w:rPr>
        <w:softHyphen/>
        <w:t>томству.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 xml:space="preserve">2.      Это уровень развития двигательных навыков, умений, физических </w:t>
      </w:r>
      <w:proofErr w:type="gramStart"/>
      <w:r w:rsidRPr="0064039C">
        <w:rPr>
          <w:color w:val="000000"/>
          <w:sz w:val="28"/>
          <w:szCs w:val="28"/>
        </w:rPr>
        <w:t>качестве</w:t>
      </w:r>
      <w:proofErr w:type="gramEnd"/>
      <w:r w:rsidRPr="0064039C">
        <w:rPr>
          <w:color w:val="000000"/>
          <w:sz w:val="28"/>
          <w:szCs w:val="28"/>
        </w:rPr>
        <w:t xml:space="preserve"> который опреде</w:t>
      </w:r>
      <w:r w:rsidRPr="0064039C">
        <w:rPr>
          <w:color w:val="000000"/>
          <w:sz w:val="28"/>
          <w:szCs w:val="28"/>
        </w:rPr>
        <w:softHyphen/>
        <w:t>ляется требованиями и нормами.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Это инфекционная устойчивость организма.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3.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внешние факторы, влияющие на реализацию функциональных резервов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организма.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</w:t>
      </w:r>
      <w:proofErr w:type="spellStart"/>
      <w:r w:rsidRPr="0064039C">
        <w:rPr>
          <w:color w:val="000000"/>
          <w:sz w:val="28"/>
          <w:szCs w:val="28"/>
        </w:rPr>
        <w:t>Гиперкинезия</w:t>
      </w:r>
      <w:proofErr w:type="spellEnd"/>
      <w:r w:rsidRPr="0064039C">
        <w:rPr>
          <w:color w:val="000000"/>
          <w:sz w:val="28"/>
          <w:szCs w:val="28"/>
        </w:rPr>
        <w:t>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</w:t>
      </w:r>
      <w:proofErr w:type="spellStart"/>
      <w:r w:rsidRPr="0064039C">
        <w:rPr>
          <w:color w:val="000000"/>
          <w:sz w:val="28"/>
          <w:szCs w:val="28"/>
        </w:rPr>
        <w:t>Гпокинезия</w:t>
      </w:r>
      <w:proofErr w:type="spellEnd"/>
      <w:r w:rsidRPr="0064039C">
        <w:rPr>
          <w:color w:val="000000"/>
          <w:sz w:val="28"/>
          <w:szCs w:val="28"/>
        </w:rPr>
        <w:t>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Химические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4.    Физические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5.    Психогенные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6.    Социальные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7.    Биологические причины заболеваний.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внутренние факторы, влияющие на реализацию функциональных резервов организма: иммунитет.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второй группы здоровья.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proofErr w:type="gramStart"/>
      <w:r w:rsidRPr="0064039C">
        <w:rPr>
          <w:i/>
          <w:iCs/>
          <w:color w:val="000000"/>
          <w:sz w:val="28"/>
          <w:szCs w:val="28"/>
        </w:rPr>
        <w:t>Вторая группа</w:t>
      </w:r>
      <w:r w:rsidRPr="0064039C">
        <w:rPr>
          <w:color w:val="000000"/>
          <w:sz w:val="28"/>
          <w:szCs w:val="28"/>
        </w:rPr>
        <w:t> — это также здоровые дети, но уже имею</w:t>
      </w:r>
      <w:r w:rsidRPr="0064039C">
        <w:rPr>
          <w:color w:val="000000"/>
          <w:sz w:val="28"/>
          <w:szCs w:val="28"/>
        </w:rPr>
        <w:softHyphen/>
        <w:t>щие те или иные функциональные отклонения (в поведении), с начальными изменениями в физическом и нервно-психическом развитии или без них, часто болеющие, но без симптомов хрони</w:t>
      </w:r>
      <w:r w:rsidRPr="0064039C">
        <w:rPr>
          <w:color w:val="000000"/>
          <w:sz w:val="28"/>
          <w:szCs w:val="28"/>
        </w:rPr>
        <w:softHyphen/>
        <w:t>ческих заболеваний, с отклонениями в анамнезе;</w:t>
      </w:r>
      <w:proofErr w:type="gramEnd"/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Назовите формы повышения двигательной активности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pacing w:val="-1"/>
          <w:sz w:val="28"/>
          <w:szCs w:val="28"/>
        </w:rPr>
        <w:t>детей дошкольного возраста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Утренняя гимнастика.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Спортивные досуги.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Прогулки на природу.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4.     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Физкультурные занятия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5.     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Динамические паузы.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6.     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Секционные занятия.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7.     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Аутотренинги.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8.     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Закаливание.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9.     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Релаксация.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10. 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Рефлексотерапия.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1.</w:t>
      </w:r>
      <w:r w:rsidRPr="0064039C">
        <w:rPr>
          <w:b/>
          <w:bCs/>
          <w:color w:val="000000"/>
          <w:spacing w:val="-1"/>
          <w:sz w:val="28"/>
          <w:szCs w:val="28"/>
        </w:rPr>
        <w:t>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pacing w:val="-1"/>
          <w:sz w:val="28"/>
          <w:szCs w:val="28"/>
        </w:rPr>
        <w:t>2. 4. 5. 6.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7C5357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№4</w:t>
      </w:r>
    </w:p>
    <w:p w:rsidR="008D4952" w:rsidRPr="007C5357" w:rsidRDefault="008D4952" w:rsidP="008D4952">
      <w:pPr>
        <w:shd w:val="clear" w:color="auto" w:fill="FFFFFF" w:themeFill="background1"/>
        <w:rPr>
          <w:color w:val="000000"/>
          <w:sz w:val="28"/>
          <w:szCs w:val="28"/>
          <w:u w:val="single"/>
        </w:rPr>
      </w:pPr>
      <w:r w:rsidRPr="007C5357">
        <w:rPr>
          <w:color w:val="000000"/>
          <w:sz w:val="28"/>
          <w:szCs w:val="28"/>
          <w:u w:val="single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Задание 1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         Выберите из предложенных правильное определение понятия «Конституция»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Это специальная деятельность, направленная на до</w:t>
      </w:r>
      <w:r w:rsidRPr="0064039C">
        <w:rPr>
          <w:color w:val="000000"/>
          <w:sz w:val="28"/>
          <w:szCs w:val="28"/>
        </w:rPr>
        <w:softHyphen/>
        <w:t xml:space="preserve">стижение в каком-либо </w:t>
      </w:r>
      <w:proofErr w:type="gramStart"/>
      <w:r w:rsidRPr="0064039C">
        <w:rPr>
          <w:color w:val="000000"/>
          <w:sz w:val="28"/>
          <w:szCs w:val="28"/>
        </w:rPr>
        <w:t>виде</w:t>
      </w:r>
      <w:proofErr w:type="gramEnd"/>
      <w:r w:rsidRPr="0064039C">
        <w:rPr>
          <w:color w:val="000000"/>
          <w:sz w:val="28"/>
          <w:szCs w:val="28"/>
        </w:rPr>
        <w:t xml:space="preserve"> физических упражнений наивысших результатов, выявляемых в процессе соревнований.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  Это инфекционная устойчивость организма.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Это совокупность всех функциональных и мор</w:t>
      </w:r>
      <w:r w:rsidRPr="0064039C">
        <w:rPr>
          <w:color w:val="000000"/>
          <w:sz w:val="28"/>
          <w:szCs w:val="28"/>
        </w:rPr>
        <w:softHyphen/>
        <w:t>фологических особенностей организма, сложившихся на основе на</w:t>
      </w:r>
      <w:r w:rsidRPr="0064039C">
        <w:rPr>
          <w:color w:val="000000"/>
          <w:sz w:val="28"/>
          <w:szCs w:val="28"/>
        </w:rPr>
        <w:softHyphen/>
        <w:t>следственных и приобретенных свойств, достаточно устойчивых и определяющих своеобразие реакции организма на различные воз</w:t>
      </w:r>
      <w:r w:rsidRPr="0064039C">
        <w:rPr>
          <w:color w:val="000000"/>
          <w:sz w:val="28"/>
          <w:szCs w:val="28"/>
        </w:rPr>
        <w:softHyphen/>
        <w:t>действия внешней среды.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b/>
          <w:bCs/>
          <w:color w:val="000000"/>
          <w:sz w:val="28"/>
          <w:szCs w:val="28"/>
        </w:rPr>
        <w:t>3.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           Дайте характеристику  первой группы здоровья.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Первая группа</w:t>
      </w:r>
      <w:r w:rsidRPr="0064039C">
        <w:rPr>
          <w:color w:val="000000"/>
          <w:sz w:val="28"/>
          <w:szCs w:val="28"/>
        </w:rPr>
        <w:t> — это здоровые дети, не имеющие хрони</w:t>
      </w:r>
      <w:r w:rsidRPr="0064039C">
        <w:rPr>
          <w:color w:val="000000"/>
          <w:sz w:val="28"/>
          <w:szCs w:val="28"/>
        </w:rPr>
        <w:softHyphen/>
        <w:t>ческих заболеваний, с нормальными показателями функциональ</w:t>
      </w:r>
      <w:r w:rsidRPr="0064039C">
        <w:rPr>
          <w:color w:val="000000"/>
          <w:sz w:val="28"/>
          <w:szCs w:val="28"/>
        </w:rPr>
        <w:softHyphen/>
        <w:t xml:space="preserve">ного состояния, редко болеющие, с нормальным физическим и нервно-психическим развитием, не имеющие отклонений в </w:t>
      </w:r>
      <w:proofErr w:type="gramStart"/>
      <w:r w:rsidRPr="0064039C">
        <w:rPr>
          <w:color w:val="000000"/>
          <w:sz w:val="28"/>
          <w:szCs w:val="28"/>
        </w:rPr>
        <w:t>анамнезе</w:t>
      </w:r>
      <w:proofErr w:type="gramEnd"/>
      <w:r w:rsidRPr="0064039C">
        <w:rPr>
          <w:color w:val="000000"/>
          <w:sz w:val="28"/>
          <w:szCs w:val="28"/>
        </w:rPr>
        <w:t>;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внутренние факторы, влияющие на реализацию функциональных резервов организма: наследственность.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уровни физического развития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детей</w:t>
      </w:r>
      <w:proofErr w:type="gramStart"/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.</w:t>
      </w:r>
      <w:proofErr w:type="gramEnd"/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lastRenderedPageBreak/>
        <w:t>Правильный ответ.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Высокий, дисгармоничный, избыток массы.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Средний, оптимальный, гармоничный.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Низкий, дисгармоничный, дефицит массы.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Задангие№5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периоды подъема работоспособности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дошкольника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А.  8—9 часов. Б. 10-12 часов. В. 16-18 часов. Г. 12-14 часов.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: </w:t>
      </w:r>
      <w:r w:rsidRPr="0064039C">
        <w:rPr>
          <w:color w:val="000000"/>
          <w:sz w:val="28"/>
          <w:szCs w:val="28"/>
        </w:rPr>
        <w:t>Б. 9--11 часов. В. 16-18 часов.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Default="008D4952" w:rsidP="008D4952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D4952" w:rsidRPr="00583665" w:rsidRDefault="008D4952" w:rsidP="008D4952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83665">
        <w:rPr>
          <w:b/>
          <w:sz w:val="28"/>
          <w:szCs w:val="28"/>
          <w:u w:val="single"/>
        </w:rPr>
        <w:t xml:space="preserve">ОЦЕНКА ОСВОЕНИЯ  </w:t>
      </w:r>
      <w:r w:rsidRPr="00583665">
        <w:rPr>
          <w:b/>
          <w:sz w:val="36"/>
          <w:szCs w:val="36"/>
          <w:u w:val="single"/>
        </w:rPr>
        <w:t>контрольной работы</w:t>
      </w:r>
    </w:p>
    <w:p w:rsidR="008D4952" w:rsidRPr="0064039C" w:rsidRDefault="008D4952" w:rsidP="008D4952">
      <w:pPr>
        <w:shd w:val="clear" w:color="auto" w:fill="FFFFFF" w:themeFill="background1"/>
        <w:ind w:firstLine="142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142"/>
        <w:jc w:val="center"/>
        <w:rPr>
          <w:color w:val="000000"/>
          <w:sz w:val="28"/>
          <w:szCs w:val="28"/>
        </w:rPr>
      </w:pPr>
      <w:r w:rsidRPr="0064039C">
        <w:rPr>
          <w:b/>
          <w:bCs/>
          <w:caps/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Контрол</w:t>
      </w:r>
      <w:r>
        <w:rPr>
          <w:color w:val="000000"/>
          <w:spacing w:val="-1"/>
          <w:sz w:val="28"/>
          <w:szCs w:val="28"/>
        </w:rPr>
        <w:t>ьная работа содержит 4  варианта</w:t>
      </w:r>
      <w:r w:rsidRPr="0064039C">
        <w:rPr>
          <w:color w:val="000000"/>
          <w:spacing w:val="-1"/>
          <w:sz w:val="28"/>
          <w:szCs w:val="28"/>
        </w:rPr>
        <w:t xml:space="preserve"> в </w:t>
      </w:r>
      <w:proofErr w:type="gramStart"/>
      <w:r w:rsidRPr="0064039C">
        <w:rPr>
          <w:color w:val="000000"/>
          <w:spacing w:val="-1"/>
          <w:sz w:val="28"/>
          <w:szCs w:val="28"/>
        </w:rPr>
        <w:t>каждом</w:t>
      </w:r>
      <w:proofErr w:type="gramEnd"/>
      <w:r w:rsidRPr="0064039C">
        <w:rPr>
          <w:color w:val="000000"/>
          <w:spacing w:val="-1"/>
          <w:sz w:val="28"/>
          <w:szCs w:val="28"/>
        </w:rPr>
        <w:t xml:space="preserve"> по пять  заданий.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Критерии оценки.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«отлично» - выполнены 90% заданий без ошибок.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«хорошо» - выполнены 70% заданий.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«удовлетворительно» - выполнены 50% заданий.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«неудовлетворительно» - выполнено менее 50% заданий.</w:t>
      </w:r>
    </w:p>
    <w:p w:rsidR="008D4952" w:rsidRPr="0064039C" w:rsidRDefault="008D4952" w:rsidP="008D4952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8D4952" w:rsidRDefault="008D4952" w:rsidP="008D4952"/>
    <w:p w:rsidR="00AB7B48" w:rsidRDefault="00AB7B48"/>
    <w:sectPr w:rsidR="00AB7B48" w:rsidSect="00AB7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952"/>
    <w:rsid w:val="008D4952"/>
    <w:rsid w:val="00AB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1088</Words>
  <Characters>6208</Characters>
  <Application>Microsoft Office Word</Application>
  <DocSecurity>0</DocSecurity>
  <Lines>51</Lines>
  <Paragraphs>14</Paragraphs>
  <ScaleCrop>false</ScaleCrop>
  <Company>Vaillant Group</Company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kborisov</dc:creator>
  <cp:lastModifiedBy>kborisov</cp:lastModifiedBy>
  <cp:revision>1</cp:revision>
  <dcterms:created xsi:type="dcterms:W3CDTF">2022-12-07T05:16:00Z</dcterms:created>
  <dcterms:modified xsi:type="dcterms:W3CDTF">2022-12-07T05:21:00Z</dcterms:modified>
</cp:coreProperties>
</file>